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27A2A" w14:textId="5E30B33C" w:rsidR="00E90E49" w:rsidRPr="00F6302A" w:rsidRDefault="00E90E49" w:rsidP="00E35559">
      <w:pPr>
        <w:pStyle w:val="3GPPHeader"/>
        <w:spacing w:after="60"/>
        <w:rPr>
          <w:sz w:val="32"/>
          <w:szCs w:val="32"/>
          <w:highlight w:val="yellow"/>
          <w:lang w:val="en-US"/>
        </w:rPr>
      </w:pPr>
      <w:r w:rsidRPr="00F6302A">
        <w:rPr>
          <w:lang w:val="en-US"/>
        </w:rPr>
        <w:t>3GPP TSG-RAN WG</w:t>
      </w:r>
      <w:r w:rsidR="0048399E">
        <w:rPr>
          <w:lang w:val="en-US"/>
        </w:rPr>
        <w:t>4</w:t>
      </w:r>
      <w:r w:rsidRPr="00F6302A">
        <w:rPr>
          <w:lang w:val="en-US"/>
        </w:rPr>
        <w:t xml:space="preserve"> #</w:t>
      </w:r>
      <w:r w:rsidR="0048399E">
        <w:rPr>
          <w:lang w:val="en-US"/>
        </w:rPr>
        <w:t>102-e</w:t>
      </w:r>
      <w:r w:rsidRPr="00F6302A">
        <w:rPr>
          <w:lang w:val="en-US"/>
        </w:rPr>
        <w:tab/>
      </w:r>
      <w:r w:rsidR="00DE761A">
        <w:rPr>
          <w:sz w:val="32"/>
          <w:szCs w:val="32"/>
          <w:lang w:val="en-US"/>
        </w:rPr>
        <w:t>R4</w:t>
      </w:r>
      <w:r w:rsidR="00091557" w:rsidRPr="00F6302A">
        <w:rPr>
          <w:sz w:val="32"/>
          <w:szCs w:val="32"/>
          <w:lang w:val="en-US"/>
        </w:rPr>
        <w:t>-</w:t>
      </w:r>
      <w:r w:rsidR="0048399E">
        <w:rPr>
          <w:sz w:val="32"/>
          <w:szCs w:val="32"/>
          <w:lang w:val="en-US"/>
        </w:rPr>
        <w:t>22</w:t>
      </w:r>
      <w:r w:rsidR="00264CD6">
        <w:rPr>
          <w:sz w:val="32"/>
          <w:szCs w:val="32"/>
          <w:lang w:val="en-US"/>
        </w:rPr>
        <w:t>05030</w:t>
      </w:r>
    </w:p>
    <w:p w14:paraId="0E954D97" w14:textId="77777777" w:rsidR="00E90E49" w:rsidRPr="00F6302A" w:rsidRDefault="0048399E" w:rsidP="00311702">
      <w:pPr>
        <w:pStyle w:val="3GPPHeader"/>
        <w:rPr>
          <w:lang w:val="en-US"/>
        </w:rPr>
      </w:pPr>
      <w:r w:rsidRPr="0048399E">
        <w:rPr>
          <w:lang w:val="en-US"/>
        </w:rPr>
        <w:t>Electronic meeting</w:t>
      </w:r>
      <w:r w:rsidR="0027144F" w:rsidRPr="0048399E">
        <w:rPr>
          <w:lang w:val="en-US"/>
        </w:rPr>
        <w:t xml:space="preserve">, </w:t>
      </w:r>
      <w:r w:rsidRPr="0048399E">
        <w:rPr>
          <w:lang w:val="en-US"/>
        </w:rPr>
        <w:t>12st February</w:t>
      </w:r>
      <w:r w:rsidR="0027144F" w:rsidRPr="0048399E">
        <w:rPr>
          <w:lang w:val="en-US"/>
        </w:rPr>
        <w:t xml:space="preserve"> – </w:t>
      </w:r>
      <w:r w:rsidRPr="0048399E">
        <w:rPr>
          <w:lang w:val="en-US"/>
        </w:rPr>
        <w:t>3rd</w:t>
      </w:r>
      <w:r w:rsidR="0027144F" w:rsidRPr="0048399E">
        <w:rPr>
          <w:lang w:val="en-US"/>
        </w:rPr>
        <w:t xml:space="preserve"> </w:t>
      </w:r>
      <w:r w:rsidR="00311702" w:rsidRPr="0048399E">
        <w:rPr>
          <w:lang w:val="en-US"/>
        </w:rPr>
        <w:t>M</w:t>
      </w:r>
      <w:r w:rsidRPr="0048399E">
        <w:rPr>
          <w:lang w:val="en-US"/>
        </w:rPr>
        <w:t>arch</w:t>
      </w:r>
      <w:r w:rsidR="0027144F" w:rsidRPr="0048399E">
        <w:rPr>
          <w:lang w:val="en-US"/>
        </w:rPr>
        <w:t xml:space="preserve"> 20</w:t>
      </w:r>
      <w:r w:rsidRPr="0048399E">
        <w:rPr>
          <w:lang w:val="en-US"/>
        </w:rPr>
        <w:t>22</w:t>
      </w:r>
    </w:p>
    <w:p w14:paraId="10CE5367" w14:textId="77777777" w:rsidR="00E90E49" w:rsidRPr="00F6302A" w:rsidRDefault="00E90E49" w:rsidP="00357380">
      <w:pPr>
        <w:pStyle w:val="3GPPHeader"/>
        <w:rPr>
          <w:lang w:val="en-US"/>
        </w:rPr>
      </w:pPr>
    </w:p>
    <w:p w14:paraId="56625D13"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169986C2" w14:textId="0E39DAF9"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264CD6">
        <w:rPr>
          <w:sz w:val="22"/>
          <w:lang w:val="en-US"/>
        </w:rPr>
        <w:t>Repeater radiated power requirements</w:t>
      </w:r>
    </w:p>
    <w:p w14:paraId="1AD386B0" w14:textId="37411F7C" w:rsidR="00DE761A" w:rsidRPr="00DE761A" w:rsidRDefault="00DE761A" w:rsidP="00DE761A">
      <w:pPr>
        <w:pStyle w:val="3GPPHeader"/>
        <w:rPr>
          <w:sz w:val="22"/>
        </w:rPr>
      </w:pPr>
      <w:r w:rsidRPr="00DE761A">
        <w:rPr>
          <w:sz w:val="22"/>
        </w:rPr>
        <w:t>Agenda Item:</w:t>
      </w:r>
      <w:r w:rsidRPr="00DE761A">
        <w:rPr>
          <w:sz w:val="22"/>
        </w:rPr>
        <w:tab/>
      </w:r>
      <w:r w:rsidR="00264CD6">
        <w:rPr>
          <w:sz w:val="22"/>
        </w:rPr>
        <w:t>10.5.3.1</w:t>
      </w:r>
    </w:p>
    <w:p w14:paraId="3FE2C8FB" w14:textId="66B5AB4D"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C13311">
        <w:rPr>
          <w:sz w:val="22"/>
          <w:lang w:val="en-US"/>
        </w:rPr>
        <w:t>Discussion</w:t>
      </w:r>
    </w:p>
    <w:p w14:paraId="7A45241D" w14:textId="77777777" w:rsidR="00E90E49" w:rsidRPr="00F6302A" w:rsidRDefault="00E90E49" w:rsidP="00E90E49">
      <w:pPr>
        <w:rPr>
          <w:lang w:val="en-US"/>
        </w:rPr>
      </w:pPr>
    </w:p>
    <w:p w14:paraId="4987720F" w14:textId="77777777" w:rsidR="00E90E49" w:rsidRPr="00F6302A" w:rsidRDefault="00E90E49" w:rsidP="00E90E49">
      <w:pPr>
        <w:pStyle w:val="Heading1"/>
        <w:rPr>
          <w:lang w:val="en-US"/>
        </w:rPr>
      </w:pPr>
      <w:r w:rsidRPr="00F6302A">
        <w:rPr>
          <w:lang w:val="en-US"/>
        </w:rPr>
        <w:t>Introduction</w:t>
      </w:r>
    </w:p>
    <w:p w14:paraId="6C2F774C" w14:textId="7B133502" w:rsidR="00477768" w:rsidRPr="00F6302A" w:rsidRDefault="0056007E" w:rsidP="0027144F">
      <w:pPr>
        <w:pStyle w:val="BodyText"/>
        <w:rPr>
          <w:lang w:val="en-US"/>
        </w:rPr>
      </w:pPr>
      <w:r>
        <w:rPr>
          <w:lang w:val="en-US"/>
        </w:rPr>
        <w:t>During RAN4#101bis-e, it was agreed that the OTA EIRP output power requirement will be based on the same declaration framework as AAS BS. It was unclear how the declaration and directions of the input signal should be handled.</w:t>
      </w:r>
    </w:p>
    <w:p w14:paraId="7400943E" w14:textId="77777777" w:rsidR="004000E8" w:rsidRPr="00F6302A" w:rsidRDefault="004000E8" w:rsidP="004000E8">
      <w:pPr>
        <w:pStyle w:val="Heading1"/>
        <w:rPr>
          <w:lang w:val="en-US"/>
        </w:rPr>
      </w:pPr>
      <w:bookmarkStart w:id="0" w:name="_Ref178064866"/>
      <w:r w:rsidRPr="00F6302A">
        <w:rPr>
          <w:lang w:val="en-US"/>
        </w:rPr>
        <w:t>Discussion</w:t>
      </w:r>
      <w:bookmarkEnd w:id="0"/>
    </w:p>
    <w:p w14:paraId="522D4B45" w14:textId="2DC1B5A6" w:rsidR="0056007E" w:rsidRDefault="0056007E" w:rsidP="00132FD0">
      <w:pPr>
        <w:rPr>
          <w:lang w:val="en-US"/>
        </w:rPr>
      </w:pPr>
      <w:r>
        <w:rPr>
          <w:lang w:val="en-US"/>
        </w:rPr>
        <w:t xml:space="preserve">For an AAS BS, the EIRP declaration is based on an EIRP accuracy peak directions set, and testing is done with up to 5 conformance directions. If the BS does not perform beam </w:t>
      </w:r>
      <w:r w:rsidR="00C76B9D">
        <w:rPr>
          <w:lang w:val="en-US"/>
        </w:rPr>
        <w:t>steering,</w:t>
      </w:r>
      <w:r>
        <w:rPr>
          <w:lang w:val="en-US"/>
        </w:rPr>
        <w:t xml:space="preserve"> then the EIRP peak directions </w:t>
      </w:r>
      <w:r w:rsidR="00264CD6">
        <w:rPr>
          <w:lang w:val="en-US"/>
        </w:rPr>
        <w:t>set,</w:t>
      </w:r>
      <w:r>
        <w:rPr>
          <w:lang w:val="en-US"/>
        </w:rPr>
        <w:t xml:space="preserve"> and conformance directions will collapse to a single direction. It was agreed that the same framework should be used for repeaters. Since Rel-17 repeaters will not perform active beamforming, the declarations framework is somewhat redundant since it will collapse to a single direction, however the copying the existing framework may be useful for future evolutions towards </w:t>
      </w:r>
      <w:r w:rsidR="00C76B9D">
        <w:rPr>
          <w:lang w:val="en-US"/>
        </w:rPr>
        <w:t>network-controlled</w:t>
      </w:r>
      <w:r>
        <w:rPr>
          <w:lang w:val="en-US"/>
        </w:rPr>
        <w:t xml:space="preserve"> repeaters.</w:t>
      </w:r>
    </w:p>
    <w:p w14:paraId="3E95AF12" w14:textId="0F6A25E6" w:rsidR="0056007E" w:rsidRDefault="0056007E" w:rsidP="00132FD0">
      <w:pPr>
        <w:rPr>
          <w:lang w:val="en-US"/>
        </w:rPr>
      </w:pPr>
    </w:p>
    <w:p w14:paraId="763CB2A8" w14:textId="68B8DD18" w:rsidR="0056007E" w:rsidRDefault="00DF4501" w:rsidP="003B4F79">
      <w:pPr>
        <w:jc w:val="center"/>
        <w:rPr>
          <w:lang w:val="en-US"/>
        </w:rPr>
      </w:pPr>
      <w:r>
        <w:rPr>
          <w:lang w:val="en-US"/>
        </w:rPr>
        <w:pict w14:anchorId="5B895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92.25pt;mso-left-percent:-10001;mso-top-percent:-10001;mso-position-horizontal:absolute;mso-position-horizontal-relative:char;mso-position-vertical:absolute;mso-position-vertical-relative:line;mso-left-percent:-10001;mso-top-percent:-10001">
            <v:imagedata r:id="rId8" o:title=""/>
          </v:shape>
        </w:pict>
      </w:r>
    </w:p>
    <w:p w14:paraId="1706C082" w14:textId="449A519B" w:rsidR="003B4F79" w:rsidRPr="003B4F79" w:rsidRDefault="003B4F79" w:rsidP="003B4F79">
      <w:pPr>
        <w:jc w:val="center"/>
        <w:rPr>
          <w:b/>
          <w:bCs/>
          <w:lang w:val="en-US"/>
        </w:rPr>
      </w:pPr>
      <w:r>
        <w:rPr>
          <w:b/>
          <w:bCs/>
          <w:lang w:val="en-US"/>
        </w:rPr>
        <w:t>Figure 1: Example of a “directions diagram” sho</w:t>
      </w:r>
      <w:r w:rsidR="00876473">
        <w:rPr>
          <w:b/>
          <w:bCs/>
          <w:lang w:val="en-US"/>
        </w:rPr>
        <w:t>w</w:t>
      </w:r>
      <w:r>
        <w:rPr>
          <w:b/>
          <w:bCs/>
          <w:lang w:val="en-US"/>
        </w:rPr>
        <w:t>ing EIRP accurac</w:t>
      </w:r>
      <w:r w:rsidR="00876473">
        <w:rPr>
          <w:b/>
          <w:bCs/>
          <w:lang w:val="en-US"/>
        </w:rPr>
        <w:t>y</w:t>
      </w:r>
      <w:r>
        <w:rPr>
          <w:b/>
          <w:bCs/>
          <w:lang w:val="en-US"/>
        </w:rPr>
        <w:t xml:space="preserve"> directions set and conformance testing directions.</w:t>
      </w:r>
    </w:p>
    <w:p w14:paraId="7EEDE1F8" w14:textId="0702E653" w:rsidR="0056007E" w:rsidRDefault="0056007E" w:rsidP="00132FD0">
      <w:pPr>
        <w:rPr>
          <w:lang w:val="en-US"/>
        </w:rPr>
      </w:pPr>
    </w:p>
    <w:p w14:paraId="154AC21E" w14:textId="2BF073F7" w:rsidR="0056007E" w:rsidRDefault="0056007E" w:rsidP="00132FD0">
      <w:pPr>
        <w:rPr>
          <w:lang w:val="en-US"/>
        </w:rPr>
      </w:pPr>
      <w:r>
        <w:rPr>
          <w:lang w:val="en-US"/>
        </w:rPr>
        <w:t>On the receive side, the BS declarations framework consists of a Range of Angles of Arrival or RoAoA. Essentially, the RoAoA is a declaration a range of angles over which the sensitivity is valid. Unlike the downlink, the directions in the RoAoA are not necessarily beam directions; for a fixed beam they may relate to positions around the beam main lobe. Hence the RoAoA does not collapse to a single point even if the BS does not do adaptive beamforming. An RoAoA is tested in 5 directions.</w:t>
      </w:r>
    </w:p>
    <w:p w14:paraId="7DE290AB" w14:textId="6CA5461F" w:rsidR="0056007E" w:rsidRDefault="0056007E" w:rsidP="00132FD0">
      <w:pPr>
        <w:rPr>
          <w:lang w:val="en-US"/>
        </w:rPr>
      </w:pPr>
      <w:r>
        <w:rPr>
          <w:lang w:val="en-US"/>
        </w:rPr>
        <w:lastRenderedPageBreak/>
        <w:t xml:space="preserve">A repeater receives an input signal, amplifies and retransmits the signal at the output. Thus, for a repeater, if the same declarations framework would be used for input signals as for the </w:t>
      </w:r>
      <w:r w:rsidR="00C76B9D">
        <w:rPr>
          <w:lang w:val="en-US"/>
        </w:rPr>
        <w:t>BS,</w:t>
      </w:r>
      <w:r w:rsidR="00480A60">
        <w:rPr>
          <w:lang w:val="en-US"/>
        </w:rPr>
        <w:t xml:space="preserve"> then the input would consist of an RoAoA with 5 test directions.</w:t>
      </w:r>
    </w:p>
    <w:p w14:paraId="4AA4B90C" w14:textId="45610EAE" w:rsidR="00C76B9D" w:rsidRDefault="00C76B9D" w:rsidP="00132FD0">
      <w:pPr>
        <w:rPr>
          <w:lang w:val="en-US"/>
        </w:rPr>
      </w:pPr>
      <w:r>
        <w:rPr>
          <w:lang w:val="en-US"/>
        </w:rPr>
        <w:t xml:space="preserve">It was also agreed at RAN4#101bis-e that the </w:t>
      </w:r>
      <w:r w:rsidRPr="00C76B9D">
        <w:rPr>
          <w:lang w:val="en-US"/>
        </w:rPr>
        <w:t>directional capability of the DL receive antenna is covered by the UL Tx declarations (and vi</w:t>
      </w:r>
      <w:r>
        <w:rPr>
          <w:lang w:val="en-US"/>
        </w:rPr>
        <w:t>ce</w:t>
      </w:r>
      <w:r w:rsidRPr="00C76B9D">
        <w:rPr>
          <w:lang w:val="en-US"/>
        </w:rPr>
        <w:t>-versa)</w:t>
      </w:r>
      <w:r>
        <w:rPr>
          <w:lang w:val="en-US"/>
        </w:rPr>
        <w:t xml:space="preserve">. This implies that the TX EIRP directions declaration is linked to the UL RoAoA. Direct linkage is, </w:t>
      </w:r>
      <w:r w:rsidR="00471427">
        <w:rPr>
          <w:lang w:val="en-US"/>
        </w:rPr>
        <w:t>however,</w:t>
      </w:r>
      <w:r>
        <w:rPr>
          <w:lang w:val="en-US"/>
        </w:rPr>
        <w:t xml:space="preserve"> not entirely straightforward since the TX declaration relates to beam directions (and may collapse to a single point), whereas the RX direction is a range of angles of arrival over which sensitivity is valid, which might not correspond to beam peak directions.</w:t>
      </w:r>
    </w:p>
    <w:p w14:paraId="5C40255A" w14:textId="5EA2AC4F" w:rsidR="00C76B9D" w:rsidRPr="00C76B9D" w:rsidRDefault="00C76B9D" w:rsidP="00132FD0">
      <w:pPr>
        <w:rPr>
          <w:b/>
          <w:bCs/>
          <w:lang w:val="en-US"/>
        </w:rPr>
      </w:pPr>
      <w:r>
        <w:rPr>
          <w:b/>
          <w:bCs/>
          <w:lang w:val="en-US"/>
        </w:rPr>
        <w:t>Observation 1: It is difficult to link a Tx beam directions declaration with an RX AoAoA because the beam peak directions and RoAoA are different concepts, except for the reference direction.</w:t>
      </w:r>
    </w:p>
    <w:p w14:paraId="01936A6F" w14:textId="48712034" w:rsidR="00C76B9D" w:rsidRDefault="00480A60" w:rsidP="00132FD0">
      <w:pPr>
        <w:rPr>
          <w:lang w:val="en-US"/>
        </w:rPr>
      </w:pPr>
      <w:r>
        <w:rPr>
          <w:lang w:val="en-US"/>
        </w:rPr>
        <w:t xml:space="preserve">It is not necessary to re-use the BS framework for </w:t>
      </w:r>
      <w:r w:rsidR="00C76B9D">
        <w:rPr>
          <w:lang w:val="en-US"/>
        </w:rPr>
        <w:t>the input directions. One possibility is to define the repeater requirements based on a single declared input direction. If the repeater requirements are all based on an input in the reference direction in the TX direction (i.e., the receiver in DL receives a signal from the UL TX reference direction, and vice versa) then testing is straightforward, and it is straightforward to follow the agreement at RAN4#101bis-e to relate the TX and RX declarations.</w:t>
      </w:r>
    </w:p>
    <w:p w14:paraId="065ABC67" w14:textId="357C8076" w:rsidR="00C76B9D" w:rsidRDefault="00C76B9D" w:rsidP="00132FD0">
      <w:pPr>
        <w:rPr>
          <w:lang w:val="en-US"/>
        </w:rPr>
      </w:pPr>
      <w:r>
        <w:rPr>
          <w:lang w:val="en-US"/>
        </w:rPr>
        <w:t>In any case, Rel-17 repeaters do not do beamforming, so the TX directions will collapse to a single direction, which can also be used as the RX.</w:t>
      </w:r>
    </w:p>
    <w:p w14:paraId="0458FD79" w14:textId="352FD0B9" w:rsidR="00C76B9D" w:rsidRDefault="00C76B9D" w:rsidP="00132FD0">
      <w:pPr>
        <w:rPr>
          <w:lang w:val="en-US"/>
        </w:rPr>
      </w:pPr>
    </w:p>
    <w:p w14:paraId="06670C1F" w14:textId="23E2F6E1" w:rsidR="00C76B9D" w:rsidRPr="00C76B9D" w:rsidRDefault="00C76B9D" w:rsidP="00132FD0">
      <w:pPr>
        <w:rPr>
          <w:b/>
          <w:bCs/>
          <w:lang w:val="en-US"/>
        </w:rPr>
      </w:pPr>
      <w:r>
        <w:rPr>
          <w:b/>
          <w:bCs/>
          <w:lang w:val="en-US"/>
        </w:rPr>
        <w:t xml:space="preserve">Proposal 1: For repeater requirements, </w:t>
      </w:r>
      <w:r w:rsidR="00C13311">
        <w:rPr>
          <w:b/>
          <w:bCs/>
          <w:lang w:val="en-US"/>
        </w:rPr>
        <w:t>the input signal for DL should be the same as the reference direction for UL TX and vice versa. No further input directions declared for Rel-17.</w:t>
      </w:r>
    </w:p>
    <w:p w14:paraId="65F2F863" w14:textId="77777777" w:rsidR="00C76B9D" w:rsidRDefault="00C76B9D" w:rsidP="00132FD0">
      <w:pPr>
        <w:rPr>
          <w:lang w:val="en-US"/>
        </w:rPr>
      </w:pPr>
    </w:p>
    <w:p w14:paraId="5AFE0D02" w14:textId="0CB922E6" w:rsidR="00C76B9D" w:rsidRDefault="00C76B9D" w:rsidP="00132FD0">
      <w:pPr>
        <w:rPr>
          <w:lang w:val="en-US"/>
        </w:rPr>
      </w:pPr>
      <w:r>
        <w:rPr>
          <w:lang w:val="en-US"/>
        </w:rPr>
        <w:t>In case a release 18 repeater includes input beamforming then further consideration on how to consider input directions can be done in the corresponding Rel-18 WI.</w:t>
      </w:r>
    </w:p>
    <w:p w14:paraId="21A4364C" w14:textId="77777777" w:rsidR="003742AC" w:rsidRPr="00F6302A" w:rsidRDefault="003742AC" w:rsidP="006E062C">
      <w:pPr>
        <w:rPr>
          <w:lang w:val="en-US"/>
        </w:rPr>
      </w:pPr>
    </w:p>
    <w:p w14:paraId="33C3BD67" w14:textId="77777777" w:rsidR="00C01F33" w:rsidRPr="00F6302A" w:rsidRDefault="00C01F33" w:rsidP="00C01F33">
      <w:pPr>
        <w:pStyle w:val="Heading1"/>
        <w:rPr>
          <w:lang w:val="en-US"/>
        </w:rPr>
      </w:pPr>
      <w:r w:rsidRPr="00F6302A">
        <w:rPr>
          <w:lang w:val="en-US"/>
        </w:rPr>
        <w:t>Conclusion</w:t>
      </w:r>
    </w:p>
    <w:p w14:paraId="7B631977" w14:textId="77777777" w:rsidR="00C13311" w:rsidRPr="00C76B9D" w:rsidRDefault="00C13311" w:rsidP="00C13311">
      <w:pPr>
        <w:rPr>
          <w:b/>
          <w:bCs/>
          <w:lang w:val="en-US"/>
        </w:rPr>
      </w:pPr>
      <w:r>
        <w:rPr>
          <w:b/>
          <w:bCs/>
          <w:lang w:val="en-US"/>
        </w:rPr>
        <w:t>Proposal 1: For repeater requirements, the input signal for DL should be the same as the reference direction for UL TX and vice versa. No further input directions declared for Rel-17.</w:t>
      </w:r>
    </w:p>
    <w:p w14:paraId="11D1C524" w14:textId="2B0BB673" w:rsidR="00AB0BC8" w:rsidRPr="00F6302A" w:rsidRDefault="00AB0BC8" w:rsidP="00AB0BC8">
      <w:pPr>
        <w:rPr>
          <w:b/>
          <w:bCs/>
          <w:lang w:val="en-US"/>
        </w:rPr>
      </w:pPr>
    </w:p>
    <w:p w14:paraId="3784A848" w14:textId="77777777" w:rsidR="00311702" w:rsidRPr="00F6302A" w:rsidRDefault="00311702" w:rsidP="00AB0BC8">
      <w:pPr>
        <w:rPr>
          <w:lang w:val="en-US"/>
        </w:rPr>
      </w:pPr>
    </w:p>
    <w:p w14:paraId="7738A074" w14:textId="77777777" w:rsidR="00C01F33" w:rsidRPr="00F6302A" w:rsidRDefault="00C01F33" w:rsidP="006E062C">
      <w:pPr>
        <w:rPr>
          <w:lang w:val="en-US"/>
        </w:rPr>
      </w:pPr>
    </w:p>
    <w:p w14:paraId="52707B39"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403427ED" w14:textId="4E2D3137" w:rsidR="004D36B1" w:rsidRPr="00F6302A" w:rsidRDefault="00C13311" w:rsidP="00311702">
      <w:pPr>
        <w:pStyle w:val="Reference"/>
        <w:rPr>
          <w:lang w:val="en-US"/>
        </w:rPr>
      </w:pPr>
      <w:bookmarkStart w:id="2" w:name="_Ref174151459"/>
      <w:bookmarkStart w:id="3" w:name="_Ref189809556"/>
      <w:r>
        <w:rPr>
          <w:lang w:val="en-US"/>
        </w:rPr>
        <w:t>Nokia</w:t>
      </w:r>
      <w:r w:rsidR="00311702" w:rsidRPr="00F6302A">
        <w:rPr>
          <w:lang w:val="en-US"/>
        </w:rPr>
        <w:t xml:space="preserve">, </w:t>
      </w:r>
      <w:r w:rsidR="001C3D2A" w:rsidRPr="00F6302A">
        <w:rPr>
          <w:lang w:val="en-US"/>
        </w:rPr>
        <w:t>“</w:t>
      </w:r>
      <w:r w:rsidRPr="00C13311">
        <w:rPr>
          <w:lang w:val="en-US"/>
        </w:rPr>
        <w:t>WF on Repeater Specifications</w:t>
      </w:r>
      <w:r w:rsidR="004D36B1" w:rsidRPr="00F6302A">
        <w:rPr>
          <w:lang w:val="en-US"/>
        </w:rPr>
        <w:t xml:space="preserve">”, </w:t>
      </w:r>
      <w:bookmarkEnd w:id="2"/>
      <w:r>
        <w:rPr>
          <w:lang w:val="en-US"/>
        </w:rPr>
        <w:t>R4-2203023</w:t>
      </w:r>
      <w:r w:rsidR="001C3D2A" w:rsidRPr="00F6302A">
        <w:rPr>
          <w:lang w:val="en-US"/>
        </w:rPr>
        <w:t xml:space="preserve">, </w:t>
      </w:r>
      <w:r>
        <w:rPr>
          <w:lang w:val="en-US"/>
        </w:rPr>
        <w:t>RAN4#101bis-e</w:t>
      </w:r>
      <w:r w:rsidR="00311702" w:rsidRPr="00F6302A">
        <w:rPr>
          <w:lang w:val="en-US"/>
        </w:rPr>
        <w:t xml:space="preserve">, </w:t>
      </w:r>
      <w:bookmarkEnd w:id="3"/>
      <w:r>
        <w:rPr>
          <w:lang w:val="en-US"/>
        </w:rPr>
        <w:t>January 2022</w:t>
      </w:r>
    </w:p>
    <w:p w14:paraId="2BEC905B" w14:textId="77777777" w:rsidR="003A7EF3" w:rsidRPr="00F6302A" w:rsidRDefault="003A7EF3" w:rsidP="00311702">
      <w:pPr>
        <w:pStyle w:val="BodyText"/>
        <w:rPr>
          <w:lang w:val="en-US"/>
        </w:rPr>
      </w:pPr>
    </w:p>
    <w:sectPr w:rsidR="003A7EF3" w:rsidRPr="00F630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D076" w14:textId="77777777" w:rsidR="00DF4501" w:rsidRDefault="00DF4501">
      <w:r>
        <w:separator/>
      </w:r>
    </w:p>
  </w:endnote>
  <w:endnote w:type="continuationSeparator" w:id="0">
    <w:p w14:paraId="603C06B5" w14:textId="77777777" w:rsidR="00DF4501" w:rsidRDefault="00DF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44D5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1952" w14:textId="77777777" w:rsidR="00DF4501" w:rsidRDefault="00DF4501">
      <w:r>
        <w:separator/>
      </w:r>
    </w:p>
  </w:footnote>
  <w:footnote w:type="continuationSeparator" w:id="0">
    <w:p w14:paraId="6C8A8A40" w14:textId="77777777" w:rsidR="00DF4501" w:rsidRDefault="00DF4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207D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4CD6"/>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F79"/>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427"/>
    <w:rsid w:val="004734D0"/>
    <w:rsid w:val="0047556B"/>
    <w:rsid w:val="00477768"/>
    <w:rsid w:val="00480A60"/>
    <w:rsid w:val="0048399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07E"/>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473"/>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3F9"/>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311"/>
    <w:rsid w:val="00C14D4B"/>
    <w:rsid w:val="00C154BB"/>
    <w:rsid w:val="00C279B5"/>
    <w:rsid w:val="00C27C45"/>
    <w:rsid w:val="00C3719D"/>
    <w:rsid w:val="00C54995"/>
    <w:rsid w:val="00C54D41"/>
    <w:rsid w:val="00C60783"/>
    <w:rsid w:val="00C64672"/>
    <w:rsid w:val="00C70697"/>
    <w:rsid w:val="00C72EF4"/>
    <w:rsid w:val="00C75D2F"/>
    <w:rsid w:val="00C767BE"/>
    <w:rsid w:val="00C76B9D"/>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AE9"/>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B52C4"/>
    <w:rsid w:val="00DC2D36"/>
    <w:rsid w:val="00DC53EF"/>
    <w:rsid w:val="00DE5608"/>
    <w:rsid w:val="00DE58D0"/>
    <w:rsid w:val="00DE654F"/>
    <w:rsid w:val="00DE761A"/>
    <w:rsid w:val="00DF0B6E"/>
    <w:rsid w:val="00DF15E0"/>
    <w:rsid w:val="00DF37A0"/>
    <w:rsid w:val="00DF45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D1DE"/>
  <w15:chartTrackingRefBased/>
  <w15:docId w15:val="{070C42D3-F5E1-4D73-9AA4-E10DDF70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CD6"/>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64C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CD6"/>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627</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3944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7</cp:revision>
  <cp:lastPrinted>2008-01-31T07:09:00Z</cp:lastPrinted>
  <dcterms:created xsi:type="dcterms:W3CDTF">2022-02-09T13:48:00Z</dcterms:created>
  <dcterms:modified xsi:type="dcterms:W3CDTF">2022-02-14T15:19:00Z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